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4F" w:rsidRPr="00994E4F" w:rsidRDefault="00994E4F" w:rsidP="00994E4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-284"/>
        <w:rPr>
          <w:rFonts w:ascii="Times New Roman" w:hAnsi="Times New Roman" w:cs="Times New Roman"/>
          <w:color w:val="auto"/>
          <w:sz w:val="28"/>
          <w:szCs w:val="28"/>
        </w:rPr>
      </w:pPr>
      <w:r w:rsidRPr="00994E4F">
        <w:rPr>
          <w:rFonts w:ascii="Times New Roman" w:hAnsi="Times New Roman" w:cs="Times New Roman"/>
          <w:color w:val="auto"/>
          <w:sz w:val="28"/>
          <w:szCs w:val="28"/>
        </w:rPr>
        <w:t>План внеурочной деятельности</w:t>
      </w:r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994E4F">
        <w:rPr>
          <w:rFonts w:ascii="Times New Roman" w:hAnsi="Times New Roman"/>
          <w:color w:val="auto"/>
          <w:sz w:val="28"/>
          <w:szCs w:val="28"/>
        </w:rPr>
        <w:t>Под внеурочной деятельностью понимается образователь</w:t>
      </w:r>
      <w:r w:rsidRPr="00994E4F">
        <w:rPr>
          <w:rFonts w:ascii="Times New Roman" w:hAnsi="Times New Roman"/>
          <w:color w:val="auto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994E4F">
        <w:rPr>
          <w:rFonts w:ascii="Times New Roman" w:hAnsi="Times New Roman"/>
          <w:color w:val="auto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994E4F">
        <w:rPr>
          <w:rFonts w:ascii="Times New Roman" w:hAnsi="Times New Roman"/>
          <w:color w:val="auto"/>
          <w:sz w:val="28"/>
          <w:szCs w:val="28"/>
        </w:rPr>
        <w:t>освоения основной образовательной программы начального общего образования.</w:t>
      </w:r>
      <w:proofErr w:type="gramEnd"/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r w:rsidRPr="00994E4F">
        <w:rPr>
          <w:rFonts w:ascii="Times New Roman" w:hAnsi="Times New Roman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994E4F">
        <w:rPr>
          <w:rFonts w:ascii="Times New Roman" w:hAnsi="Times New Roman"/>
          <w:color w:val="auto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 xml:space="preserve">Внеурочная деятельность организуется по направлениям </w:t>
      </w:r>
      <w:r w:rsidRPr="00994E4F">
        <w:rPr>
          <w:rFonts w:ascii="Times New Roman" w:hAnsi="Times New Roman"/>
          <w:color w:val="auto"/>
          <w:spacing w:val="-4"/>
          <w:sz w:val="28"/>
          <w:szCs w:val="28"/>
        </w:rPr>
        <w:t>развития личности (спортивно-оздоровительное, духовно</w:t>
      </w:r>
      <w:r w:rsidRPr="00994E4F">
        <w:rPr>
          <w:rFonts w:ascii="Times New Roman" w:hAnsi="Times New Roman"/>
          <w:color w:val="auto"/>
          <w:spacing w:val="-4"/>
          <w:sz w:val="28"/>
          <w:szCs w:val="28"/>
        </w:rPr>
        <w:softHyphen/>
        <w:t>-нрав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>ственное, социальное, обще-интеллектуальное, общекультур</w:t>
      </w:r>
      <w:r w:rsidRPr="00994E4F">
        <w:rPr>
          <w:rFonts w:ascii="Times New Roman" w:hAnsi="Times New Roman"/>
          <w:color w:val="auto"/>
          <w:sz w:val="28"/>
          <w:szCs w:val="28"/>
        </w:rPr>
        <w:t xml:space="preserve">ное). </w:t>
      </w:r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994E4F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Формы организации внеурочной деятельности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 xml:space="preserve">, как и в целом образовательной деятельности, в рамках реализации основной образовательной программы начального общего </w:t>
      </w:r>
      <w:r w:rsidRPr="00994E4F">
        <w:rPr>
          <w:rFonts w:ascii="Times New Roman" w:hAnsi="Times New Roman"/>
          <w:color w:val="auto"/>
          <w:sz w:val="28"/>
          <w:szCs w:val="28"/>
        </w:rPr>
        <w:t xml:space="preserve">образования определяет образовательная организация. 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организации внеурочной деятельности обучающихся образовательной организацией могут использоваться </w:t>
      </w:r>
      <w:r w:rsidRPr="00994E4F">
        <w:rPr>
          <w:rFonts w:ascii="Times New Roman" w:hAnsi="Times New Roman"/>
          <w:color w:val="auto"/>
          <w:spacing w:val="-2"/>
          <w:sz w:val="28"/>
          <w:szCs w:val="28"/>
        </w:rPr>
        <w:t>возможности организаций и учреждений дополнительного образования, куль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>туры и спорта. В период каникул для продолжения внеуроч</w:t>
      </w:r>
      <w:r w:rsidRPr="00994E4F">
        <w:rPr>
          <w:rFonts w:ascii="Times New Roman" w:hAnsi="Times New Roman"/>
          <w:color w:val="auto"/>
          <w:sz w:val="28"/>
          <w:szCs w:val="28"/>
        </w:rPr>
        <w:t>ной деятельности могут использоваться возможности специа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>лизированных лагерей, тематических лагерных смен, летних школ.</w:t>
      </w:r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r w:rsidRPr="00994E4F">
        <w:rPr>
          <w:rFonts w:ascii="Times New Roman" w:hAnsi="Times New Roman"/>
          <w:color w:val="auto"/>
          <w:sz w:val="28"/>
          <w:szCs w:val="28"/>
        </w:rPr>
        <w:t>В зависимости от возможностей образовательной организации, особенностей окружающего социума внеурочная деятельность может осуществляться по различным схемам, в том числе:</w:t>
      </w:r>
    </w:p>
    <w:p w:rsidR="00994E4F" w:rsidRPr="00994E4F" w:rsidRDefault="00994E4F" w:rsidP="00994E4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r w:rsidRPr="00994E4F">
        <w:rPr>
          <w:rFonts w:ascii="Times New Roman" w:hAnsi="Times New Roman"/>
          <w:color w:val="auto"/>
          <w:sz w:val="28"/>
          <w:szCs w:val="28"/>
        </w:rPr>
        <w:t xml:space="preserve">непосредственно в образовательной организации по типу </w:t>
      </w:r>
      <w:proofErr w:type="gramStart"/>
      <w:r w:rsidRPr="00994E4F">
        <w:rPr>
          <w:rFonts w:ascii="Times New Roman" w:hAnsi="Times New Roman"/>
          <w:color w:val="auto"/>
          <w:sz w:val="28"/>
          <w:szCs w:val="28"/>
        </w:rPr>
        <w:t>школы полного дня</w:t>
      </w:r>
      <w:proofErr w:type="gramEnd"/>
      <w:r w:rsidRPr="00994E4F">
        <w:rPr>
          <w:rFonts w:ascii="Times New Roman" w:hAnsi="Times New Roman"/>
          <w:color w:val="auto"/>
          <w:sz w:val="28"/>
          <w:szCs w:val="28"/>
        </w:rPr>
        <w:t>;</w:t>
      </w:r>
    </w:p>
    <w:p w:rsidR="00994E4F" w:rsidRPr="00994E4F" w:rsidRDefault="00994E4F" w:rsidP="00994E4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r w:rsidRPr="00994E4F">
        <w:rPr>
          <w:rFonts w:ascii="Times New Roman" w:hAnsi="Times New Roman"/>
          <w:color w:val="auto"/>
          <w:sz w:val="28"/>
          <w:szCs w:val="28"/>
        </w:rPr>
        <w:t>совместно с учреждениями дополнительного образования детей, спортивными объектами, учреждениями культуры;</w:t>
      </w:r>
    </w:p>
    <w:p w:rsidR="00994E4F" w:rsidRPr="00994E4F" w:rsidRDefault="00994E4F" w:rsidP="00994E4F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994E4F">
        <w:rPr>
          <w:rFonts w:ascii="Times New Roman" w:hAnsi="Times New Roman"/>
          <w:color w:val="auto"/>
          <w:sz w:val="28"/>
          <w:szCs w:val="28"/>
        </w:rPr>
        <w:t xml:space="preserve">в сотрудничестве с другими организациями и с участием 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 xml:space="preserve">педагогов образовательной организации (комбинированная </w:t>
      </w:r>
      <w:r w:rsidRPr="00994E4F">
        <w:rPr>
          <w:rFonts w:ascii="Times New Roman" w:hAnsi="Times New Roman"/>
          <w:color w:val="auto"/>
          <w:sz w:val="28"/>
          <w:szCs w:val="28"/>
        </w:rPr>
        <w:t>схема).</w:t>
      </w:r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r w:rsidRPr="00994E4F">
        <w:rPr>
          <w:rFonts w:ascii="Times New Roman" w:hAnsi="Times New Roman"/>
          <w:color w:val="auto"/>
          <w:sz w:val="28"/>
          <w:szCs w:val="28"/>
        </w:rPr>
        <w:t>Основное преимущество организации внеурочной деятель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994E4F">
        <w:rPr>
          <w:rFonts w:ascii="Times New Roman" w:hAnsi="Times New Roman"/>
          <w:color w:val="auto"/>
          <w:sz w:val="28"/>
          <w:szCs w:val="28"/>
        </w:rPr>
        <w:t>ния ребенка в образовательной организации в течение дня, с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>одержательном единстве учебного, воспитательного и развивающего процессов в рамках основной образовательной</w:t>
      </w:r>
      <w:r w:rsidRPr="00994E4F">
        <w:rPr>
          <w:rFonts w:ascii="Times New Roman" w:hAnsi="Times New Roman"/>
          <w:color w:val="auto"/>
          <w:sz w:val="28"/>
          <w:szCs w:val="28"/>
        </w:rPr>
        <w:t xml:space="preserve"> программы образовательной организации.</w:t>
      </w:r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r w:rsidRPr="00994E4F">
        <w:rPr>
          <w:rFonts w:ascii="Times New Roman" w:hAnsi="Times New Roman"/>
          <w:color w:val="auto"/>
          <w:spacing w:val="-2"/>
          <w:sz w:val="28"/>
          <w:szCs w:val="28"/>
        </w:rPr>
        <w:t>При организации внеурочной деятельности непосредствен</w:t>
      </w:r>
      <w:r w:rsidRPr="00994E4F">
        <w:rPr>
          <w:rFonts w:ascii="Times New Roman" w:hAnsi="Times New Roman"/>
          <w:color w:val="auto"/>
          <w:sz w:val="28"/>
          <w:szCs w:val="28"/>
        </w:rPr>
        <w:t xml:space="preserve">но в образовательной организации предполагается, что в этой </w:t>
      </w:r>
      <w:r w:rsidRPr="00994E4F">
        <w:rPr>
          <w:rFonts w:ascii="Times New Roman" w:hAnsi="Times New Roman"/>
          <w:color w:val="auto"/>
          <w:spacing w:val="-2"/>
          <w:sz w:val="28"/>
          <w:szCs w:val="28"/>
        </w:rPr>
        <w:t>работе принимают участие все педагогические работники дан</w:t>
      </w:r>
      <w:r w:rsidRPr="00994E4F">
        <w:rPr>
          <w:rFonts w:ascii="Times New Roman" w:hAnsi="Times New Roman"/>
          <w:color w:val="auto"/>
          <w:sz w:val="28"/>
          <w:szCs w:val="28"/>
        </w:rPr>
        <w:t>ной организации (учителя начальной школы, учителя-</w:t>
      </w:r>
      <w:r w:rsidRPr="00994E4F">
        <w:rPr>
          <w:rFonts w:ascii="Times New Roman" w:hAnsi="Times New Roman"/>
          <w:color w:val="auto"/>
          <w:sz w:val="28"/>
          <w:szCs w:val="28"/>
        </w:rPr>
        <w:softHyphen/>
        <w:t xml:space="preserve">предметники, социальные педагоги, </w:t>
      </w:r>
      <w:proofErr w:type="spellStart"/>
      <w:r w:rsidRPr="00994E4F">
        <w:rPr>
          <w:rFonts w:ascii="Times New Roman" w:hAnsi="Times New Roman"/>
          <w:color w:val="auto"/>
          <w:sz w:val="28"/>
          <w:szCs w:val="28"/>
        </w:rPr>
        <w:t>педагоги</w:t>
      </w:r>
      <w:r w:rsidRPr="00994E4F">
        <w:rPr>
          <w:rFonts w:ascii="Times New Roman" w:hAnsi="Times New Roman"/>
          <w:color w:val="auto"/>
          <w:sz w:val="28"/>
          <w:szCs w:val="28"/>
        </w:rPr>
        <w:softHyphen/>
        <w:t>психологи</w:t>
      </w:r>
      <w:proofErr w:type="spellEnd"/>
      <w:r w:rsidRPr="00994E4F">
        <w:rPr>
          <w:rFonts w:ascii="Times New Roman" w:hAnsi="Times New Roman"/>
          <w:color w:val="auto"/>
          <w:sz w:val="28"/>
          <w:szCs w:val="28"/>
        </w:rPr>
        <w:t>, учителя</w:t>
      </w:r>
      <w:r w:rsidRPr="00994E4F">
        <w:rPr>
          <w:rFonts w:ascii="Times New Roman" w:hAnsi="Times New Roman"/>
          <w:color w:val="auto"/>
          <w:sz w:val="28"/>
          <w:szCs w:val="28"/>
        </w:rPr>
        <w:softHyphen/>
        <w:t xml:space="preserve"> дефектологи, логопед, воспитатели, </w:t>
      </w:r>
      <w:proofErr w:type="spellStart"/>
      <w:r w:rsidRPr="00994E4F">
        <w:rPr>
          <w:rFonts w:ascii="Times New Roman" w:hAnsi="Times New Roman"/>
          <w:color w:val="auto"/>
          <w:sz w:val="28"/>
          <w:szCs w:val="28"/>
        </w:rPr>
        <w:t>тьюторы</w:t>
      </w:r>
      <w:proofErr w:type="spellEnd"/>
      <w:r w:rsidRPr="00994E4F">
        <w:rPr>
          <w:rFonts w:ascii="Times New Roman" w:hAnsi="Times New Roman"/>
          <w:color w:val="auto"/>
          <w:sz w:val="28"/>
          <w:szCs w:val="28"/>
        </w:rPr>
        <w:t xml:space="preserve"> и</w:t>
      </w:r>
      <w:r w:rsidRPr="00994E4F">
        <w:rPr>
          <w:rFonts w:ascii="Times New Roman" w:hAnsi="Times New Roman"/>
          <w:color w:val="auto"/>
          <w:sz w:val="28"/>
          <w:szCs w:val="28"/>
        </w:rPr>
        <w:t> </w:t>
      </w:r>
      <w:r w:rsidRPr="00994E4F">
        <w:rPr>
          <w:rFonts w:ascii="Times New Roman" w:hAnsi="Times New Roman"/>
          <w:color w:val="auto"/>
          <w:sz w:val="28"/>
          <w:szCs w:val="28"/>
        </w:rPr>
        <w:t xml:space="preserve">др.). </w:t>
      </w:r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r w:rsidRPr="00994E4F">
        <w:rPr>
          <w:rFonts w:ascii="Times New Roman" w:hAnsi="Times New Roman"/>
          <w:color w:val="auto"/>
          <w:sz w:val="28"/>
          <w:szCs w:val="28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>творческих интересов детей, включения их в художествен</w:t>
      </w:r>
      <w:r w:rsidRPr="00994E4F">
        <w:rPr>
          <w:rFonts w:ascii="Times New Roman" w:hAnsi="Times New Roman"/>
          <w:color w:val="auto"/>
          <w:sz w:val="28"/>
          <w:szCs w:val="28"/>
        </w:rPr>
        <w:t>ную, техническую, спортивную и другую деятельность.</w:t>
      </w:r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r w:rsidRPr="00994E4F">
        <w:rPr>
          <w:rFonts w:ascii="Times New Roman" w:hAnsi="Times New Roman"/>
          <w:color w:val="auto"/>
          <w:spacing w:val="-4"/>
          <w:sz w:val="28"/>
          <w:szCs w:val="28"/>
        </w:rPr>
        <w:t>Связующим звеном между внеурочной деятельностью и дополнительным образованием детей выступают такие формы ее реализации, как факультативы, детские научные общества, экологические и военно-</w:t>
      </w:r>
      <w:r w:rsidRPr="00994E4F">
        <w:rPr>
          <w:rFonts w:ascii="Times New Roman" w:hAnsi="Times New Roman"/>
          <w:color w:val="auto"/>
          <w:spacing w:val="-4"/>
          <w:sz w:val="28"/>
          <w:szCs w:val="28"/>
        </w:rPr>
        <w:softHyphen/>
        <w:t>патриотические отряды и т. д</w:t>
      </w:r>
      <w:r w:rsidRPr="00994E4F">
        <w:rPr>
          <w:rFonts w:ascii="Times New Roman" w:hAnsi="Times New Roman"/>
          <w:color w:val="auto"/>
          <w:sz w:val="28"/>
          <w:szCs w:val="28"/>
        </w:rPr>
        <w:t>.</w:t>
      </w:r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r w:rsidRPr="00994E4F"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Основное преимущество совместной организации внеуроч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 xml:space="preserve">ной деятельности заключается в предоставлении широкого </w:t>
      </w:r>
      <w:r w:rsidRPr="00994E4F">
        <w:rPr>
          <w:rFonts w:ascii="Times New Roman" w:hAnsi="Times New Roman"/>
          <w:color w:val="auto"/>
          <w:sz w:val="28"/>
          <w:szCs w:val="28"/>
        </w:rPr>
        <w:t>выбора занятий для ребенка на основе спектра направлений детских объединений по интересам, возможности свободного самоопределения ребенка, привлечения к осуществлению внеурочной деятельности квалифицированных специалистов, а также практико</w:t>
      </w:r>
      <w:r w:rsidRPr="00994E4F">
        <w:rPr>
          <w:rFonts w:ascii="Times New Roman" w:hAnsi="Times New Roman"/>
          <w:color w:val="auto"/>
          <w:sz w:val="28"/>
          <w:szCs w:val="28"/>
        </w:rPr>
        <w:softHyphen/>
        <w:t xml:space="preserve">-ориентированной и </w:t>
      </w:r>
      <w:proofErr w:type="spellStart"/>
      <w:r w:rsidRPr="00994E4F">
        <w:rPr>
          <w:rFonts w:ascii="Times New Roman" w:hAnsi="Times New Roman"/>
          <w:color w:val="auto"/>
          <w:sz w:val="28"/>
          <w:szCs w:val="28"/>
        </w:rPr>
        <w:t>деятельностной</w:t>
      </w:r>
      <w:proofErr w:type="spellEnd"/>
      <w:r w:rsidRPr="00994E4F">
        <w:rPr>
          <w:rFonts w:ascii="Times New Roman" w:hAnsi="Times New Roman"/>
          <w:color w:val="auto"/>
          <w:sz w:val="28"/>
          <w:szCs w:val="28"/>
        </w:rPr>
        <w:t xml:space="preserve"> основы организации образовательной деятельности.</w:t>
      </w:r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>Координирующую роль в организации внеурочной дея</w:t>
      </w:r>
      <w:r w:rsidRPr="00994E4F">
        <w:rPr>
          <w:rFonts w:ascii="Times New Roman" w:hAnsi="Times New Roman"/>
          <w:color w:val="auto"/>
          <w:sz w:val="28"/>
          <w:szCs w:val="28"/>
        </w:rPr>
        <w:t xml:space="preserve">тельности выполняет, как правило, классный руководитель, 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994E4F">
        <w:rPr>
          <w:rFonts w:ascii="Times New Roman" w:hAnsi="Times New Roman"/>
          <w:color w:val="auto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>органы самоуправления, обеспечивает внеурочную деятель</w:t>
      </w:r>
      <w:r w:rsidRPr="00994E4F">
        <w:rPr>
          <w:rFonts w:ascii="Times New Roman" w:hAnsi="Times New Roman"/>
          <w:color w:val="auto"/>
          <w:sz w:val="28"/>
          <w:szCs w:val="28"/>
        </w:rPr>
        <w:t>ность обучающихся в соответствии с их выбором.</w:t>
      </w:r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994E4F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План внеурочной деятельности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 xml:space="preserve"> формируется образовательной организацией </w:t>
      </w:r>
      <w:r w:rsidRPr="00994E4F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 xml:space="preserve">должен быть направлен в первую очередь на достижение </w:t>
      </w:r>
      <w:r w:rsidRPr="00994E4F">
        <w:rPr>
          <w:rFonts w:ascii="Times New Roman" w:hAnsi="Times New Roman"/>
          <w:color w:val="auto"/>
          <w:sz w:val="28"/>
          <w:szCs w:val="28"/>
        </w:rPr>
        <w:t>обучающимися планируемых резуль</w:t>
      </w:r>
      <w:r w:rsidRPr="00994E4F">
        <w:rPr>
          <w:rFonts w:ascii="Times New Roman" w:hAnsi="Times New Roman"/>
          <w:color w:val="auto"/>
          <w:spacing w:val="-2"/>
          <w:sz w:val="28"/>
          <w:szCs w:val="28"/>
        </w:rPr>
        <w:t>татов освоения основной образовательной программы началь</w:t>
      </w:r>
      <w:r w:rsidRPr="00994E4F">
        <w:rPr>
          <w:rFonts w:ascii="Times New Roman" w:hAnsi="Times New Roman"/>
          <w:color w:val="auto"/>
          <w:sz w:val="28"/>
          <w:szCs w:val="28"/>
        </w:rPr>
        <w:t>ного общего образования.</w:t>
      </w:r>
      <w:proofErr w:type="gramEnd"/>
    </w:p>
    <w:p w:rsidR="00994E4F" w:rsidRPr="00994E4F" w:rsidRDefault="00994E4F" w:rsidP="00994E4F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851" w:right="-284" w:firstLine="709"/>
        <w:rPr>
          <w:rFonts w:ascii="Times New Roman" w:hAnsi="Times New Roman"/>
          <w:color w:val="auto"/>
          <w:sz w:val="28"/>
          <w:szCs w:val="28"/>
        </w:rPr>
      </w:pPr>
      <w:r w:rsidRPr="00994E4F">
        <w:rPr>
          <w:rFonts w:ascii="Times New Roman" w:hAnsi="Times New Roman"/>
          <w:color w:val="auto"/>
          <w:spacing w:val="-2"/>
          <w:sz w:val="28"/>
          <w:szCs w:val="28"/>
        </w:rPr>
        <w:t>При взаимодействии образовательной организации с другими организациями создаются общее программно</w:t>
      </w:r>
      <w:r w:rsidRPr="00994E4F">
        <w:rPr>
          <w:rFonts w:ascii="Times New Roman" w:hAnsi="Times New Roman"/>
          <w:color w:val="auto"/>
          <w:spacing w:val="-2"/>
          <w:sz w:val="28"/>
          <w:szCs w:val="28"/>
        </w:rPr>
        <w:softHyphen/>
        <w:t>-методическое пространство, рабочие программы курсов внеурочной деятель</w:t>
      </w:r>
      <w:r w:rsidRPr="00994E4F">
        <w:rPr>
          <w:rFonts w:ascii="Times New Roman" w:hAnsi="Times New Roman"/>
          <w:color w:val="auto"/>
          <w:spacing w:val="2"/>
          <w:sz w:val="28"/>
          <w:szCs w:val="28"/>
        </w:rPr>
        <w:t>ности, которые должны быть сориентированы на планируемые результаты освоения основной образовательной про</w:t>
      </w:r>
      <w:r w:rsidRPr="00994E4F">
        <w:rPr>
          <w:rFonts w:ascii="Times New Roman" w:hAnsi="Times New Roman"/>
          <w:color w:val="auto"/>
          <w:sz w:val="28"/>
          <w:szCs w:val="28"/>
        </w:rPr>
        <w:t>граммы начального общего образования конкретного образовательной организации.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4397"/>
        <w:gridCol w:w="1134"/>
        <w:gridCol w:w="1135"/>
        <w:gridCol w:w="1275"/>
        <w:gridCol w:w="1134"/>
      </w:tblGrid>
      <w:tr w:rsidR="00994E4F" w:rsidRPr="00994E4F" w:rsidTr="00994E4F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994E4F" w:rsidRPr="00994E4F" w:rsidTr="00994E4F">
        <w:trPr>
          <w:trHeight w:val="3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  <w:r w:rsidRPr="00994E4F">
              <w:rPr>
                <w:rStyle w:val="ac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994E4F" w:rsidRPr="00994E4F" w:rsidTr="00994E4F">
        <w:trPr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994E4F" w:rsidRPr="00994E4F" w:rsidTr="00994E4F">
        <w:trPr>
          <w:trHeight w:val="4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994E4F" w:rsidRPr="00994E4F" w:rsidTr="00994E4F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994E4F" w:rsidRPr="00994E4F" w:rsidTr="00994E4F">
        <w:trPr>
          <w:trHeight w:val="3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E4F" w:rsidRPr="00994E4F" w:rsidRDefault="0099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Cs/>
                <w:sz w:val="24"/>
                <w:szCs w:val="24"/>
              </w:rPr>
              <w:t>2 ч</w:t>
            </w:r>
          </w:p>
        </w:tc>
      </w:tr>
      <w:tr w:rsidR="00994E4F" w:rsidRPr="00994E4F" w:rsidTr="00994E4F">
        <w:trPr>
          <w:trHeight w:val="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10 ч /неделю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10 ч /неделю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10 ч /неделю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E4F" w:rsidRPr="00994E4F" w:rsidRDefault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hAnsi="Times New Roman"/>
                <w:b/>
                <w:bCs/>
                <w:sz w:val="24"/>
                <w:szCs w:val="24"/>
              </w:rPr>
              <w:t>10 ч /неделю</w:t>
            </w:r>
          </w:p>
        </w:tc>
      </w:tr>
    </w:tbl>
    <w:p w:rsidR="00994E4F" w:rsidRPr="00994E4F" w:rsidRDefault="00994E4F" w:rsidP="00994E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4394"/>
        <w:gridCol w:w="1135"/>
        <w:gridCol w:w="1134"/>
        <w:gridCol w:w="1275"/>
        <w:gridCol w:w="1134"/>
      </w:tblGrid>
      <w:tr w:rsidR="00994E4F" w:rsidRPr="00994E4F" w:rsidTr="00994E4F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6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="007C7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-8</w:t>
            </w: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7C7C0E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9-10</w:t>
            </w:r>
            <w:r w:rsidR="00994E4F"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994E4F" w:rsidRPr="00994E4F" w:rsidTr="00994E4F">
        <w:trPr>
          <w:trHeight w:val="3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</w:tr>
      <w:tr w:rsidR="00994E4F" w:rsidRPr="00994E4F" w:rsidTr="00994E4F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</w:tr>
      <w:tr w:rsidR="00994E4F" w:rsidRPr="00994E4F" w:rsidTr="00994E4F">
        <w:trPr>
          <w:trHeight w:val="4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</w:tr>
      <w:tr w:rsidR="00994E4F" w:rsidRPr="00994E4F" w:rsidTr="00994E4F">
        <w:trPr>
          <w:trHeight w:val="41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</w:tr>
      <w:tr w:rsidR="00994E4F" w:rsidRPr="00994E4F" w:rsidTr="00994E4F">
        <w:trPr>
          <w:trHeight w:val="35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</w:t>
            </w:r>
          </w:p>
        </w:tc>
      </w:tr>
      <w:tr w:rsidR="00994E4F" w:rsidRPr="00994E4F" w:rsidTr="00994E4F">
        <w:trPr>
          <w:trHeight w:val="5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 ч /неделю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 ч /неделю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 ч /неделю</w:t>
            </w:r>
          </w:p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F" w:rsidRPr="00994E4F" w:rsidRDefault="00994E4F" w:rsidP="00994E4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 ч /</w:t>
            </w:r>
            <w:proofErr w:type="spellStart"/>
            <w:r w:rsidRPr="00994E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недел</w:t>
            </w:r>
            <w:proofErr w:type="spellEnd"/>
          </w:p>
        </w:tc>
      </w:tr>
    </w:tbl>
    <w:p w:rsidR="00994E4F" w:rsidRDefault="00994E4F" w:rsidP="00217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4E4F" w:rsidRDefault="00994E4F" w:rsidP="00F304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4E4F" w:rsidRDefault="00994E4F" w:rsidP="00217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3AB" w:rsidRDefault="003843AB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2012-2013 г. – обл.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«Сталинградская Победа – глазами юного поколения» </w:t>
      </w:r>
    </w:p>
    <w:p w:rsidR="003843AB" w:rsidRDefault="003843AB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Стих-ие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843AB" w:rsidRDefault="003843AB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 номинации «Сочинение»</w:t>
      </w:r>
    </w:p>
    <w:p w:rsidR="003843AB" w:rsidRDefault="003843AB" w:rsidP="00217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3AB" w:rsidRDefault="003843AB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г.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«Сталинградская Победа – глазами юного поколения»</w:t>
      </w:r>
    </w:p>
    <w:p w:rsidR="003843AB" w:rsidRDefault="003843AB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3843AB" w:rsidRDefault="003843AB" w:rsidP="00217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3AB" w:rsidRDefault="003843AB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2015-2016 г. – регион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«Пусть память вечную хранят о ВОВ и наших внуков внуки» призер</w:t>
      </w:r>
    </w:p>
    <w:p w:rsidR="0091276C" w:rsidRDefault="0091276C" w:rsidP="00217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76C" w:rsidRDefault="0091276C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г. – регион краевед фестиваль «Сохраним наследие»</w:t>
      </w:r>
    </w:p>
    <w:p w:rsidR="0091276C" w:rsidRDefault="0091276C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</w:p>
    <w:p w:rsidR="0091276C" w:rsidRDefault="0091276C" w:rsidP="00217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76C" w:rsidRDefault="0091276C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«Маленькие герои большой победы»</w:t>
      </w:r>
    </w:p>
    <w:p w:rsidR="0091276C" w:rsidRDefault="0091276C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 подвигу героев сердцем прикоснись»</w:t>
      </w:r>
    </w:p>
    <w:p w:rsidR="0091276C" w:rsidRDefault="0091276C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«Жизнь как подвиг»</w:t>
      </w:r>
    </w:p>
    <w:p w:rsidR="0091276C" w:rsidRDefault="0091276C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к-с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«История твоей земли: знай! Помни! Гордись!»</w:t>
      </w:r>
    </w:p>
    <w:p w:rsidR="0091276C" w:rsidRPr="003843AB" w:rsidRDefault="0091276C" w:rsidP="00217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 конференция «История родного края в годы ВОВ»</w:t>
      </w:r>
    </w:p>
    <w:p w:rsidR="003843AB" w:rsidRDefault="003843AB" w:rsidP="00217AF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843AB" w:rsidRDefault="003843AB" w:rsidP="00217AF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843AB" w:rsidRDefault="003843AB" w:rsidP="00217AF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843AB" w:rsidRDefault="003843AB" w:rsidP="00217AF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843AB" w:rsidRDefault="003843AB" w:rsidP="00217AF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843AB" w:rsidRDefault="003843AB" w:rsidP="00217AF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843AB" w:rsidRDefault="003843AB" w:rsidP="00217AF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843AB" w:rsidRDefault="003843AB" w:rsidP="00217AF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843AB" w:rsidRDefault="003843AB" w:rsidP="00217AF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217AF9" w:rsidRPr="00217AF9" w:rsidRDefault="00A320B6" w:rsidP="00217AF9">
      <w:pPr>
        <w:jc w:val="center"/>
        <w:rPr>
          <w:rFonts w:ascii="Times New Roman" w:hAnsi="Times New Roman" w:cs="Times New Roman"/>
          <w:sz w:val="96"/>
          <w:szCs w:val="96"/>
        </w:rPr>
      </w:pPr>
      <w:r w:rsidRPr="00217AF9">
        <w:rPr>
          <w:rFonts w:ascii="Times New Roman" w:hAnsi="Times New Roman" w:cs="Times New Roman"/>
          <w:sz w:val="96"/>
          <w:szCs w:val="96"/>
        </w:rPr>
        <w:t>Расписание проведения ЕГЭ.</w:t>
      </w:r>
    </w:p>
    <w:p w:rsidR="00A320B6" w:rsidRPr="00217AF9" w:rsidRDefault="00A320B6" w:rsidP="00217AF9">
      <w:pPr>
        <w:ind w:left="-851" w:right="-143"/>
        <w:rPr>
          <w:rFonts w:ascii="Times New Roman" w:hAnsi="Times New Roman" w:cs="Times New Roman"/>
          <w:sz w:val="72"/>
          <w:szCs w:val="72"/>
        </w:rPr>
      </w:pPr>
      <w:r w:rsidRPr="00217AF9">
        <w:rPr>
          <w:rFonts w:ascii="Times New Roman" w:hAnsi="Times New Roman" w:cs="Times New Roman"/>
          <w:sz w:val="72"/>
          <w:szCs w:val="72"/>
        </w:rPr>
        <w:t xml:space="preserve">28 мая – </w:t>
      </w:r>
      <w:proofErr w:type="spellStart"/>
      <w:r w:rsidRPr="00217AF9">
        <w:rPr>
          <w:rFonts w:ascii="Times New Roman" w:hAnsi="Times New Roman" w:cs="Times New Roman"/>
          <w:sz w:val="72"/>
          <w:szCs w:val="72"/>
        </w:rPr>
        <w:t>география</w:t>
      </w:r>
      <w:proofErr w:type="gramStart"/>
      <w:r w:rsidRPr="00217AF9">
        <w:rPr>
          <w:rFonts w:ascii="Times New Roman" w:hAnsi="Times New Roman" w:cs="Times New Roman"/>
          <w:sz w:val="72"/>
          <w:szCs w:val="72"/>
        </w:rPr>
        <w:t>,и</w:t>
      </w:r>
      <w:proofErr w:type="gramEnd"/>
      <w:r w:rsidRPr="00217AF9">
        <w:rPr>
          <w:rFonts w:ascii="Times New Roman" w:hAnsi="Times New Roman" w:cs="Times New Roman"/>
          <w:sz w:val="72"/>
          <w:szCs w:val="72"/>
        </w:rPr>
        <w:t>нформатика</w:t>
      </w:r>
      <w:proofErr w:type="spellEnd"/>
      <w:r w:rsidRPr="00217AF9">
        <w:rPr>
          <w:rFonts w:ascii="Times New Roman" w:hAnsi="Times New Roman" w:cs="Times New Roman"/>
          <w:sz w:val="72"/>
          <w:szCs w:val="72"/>
        </w:rPr>
        <w:t>.</w:t>
      </w:r>
    </w:p>
    <w:p w:rsidR="00A320B6" w:rsidRPr="00217AF9" w:rsidRDefault="00A320B6" w:rsidP="00217AF9">
      <w:pPr>
        <w:ind w:left="-851" w:right="-143"/>
        <w:rPr>
          <w:rFonts w:ascii="Times New Roman" w:hAnsi="Times New Roman" w:cs="Times New Roman"/>
          <w:sz w:val="48"/>
          <w:szCs w:val="48"/>
        </w:rPr>
      </w:pPr>
      <w:r w:rsidRPr="00217AF9">
        <w:rPr>
          <w:rFonts w:ascii="Times New Roman" w:hAnsi="Times New Roman" w:cs="Times New Roman"/>
          <w:sz w:val="72"/>
          <w:szCs w:val="72"/>
        </w:rPr>
        <w:lastRenderedPageBreak/>
        <w:t xml:space="preserve">30 мая – математика </w:t>
      </w:r>
      <w:r w:rsidRPr="00217AF9">
        <w:rPr>
          <w:rFonts w:ascii="Times New Roman" w:hAnsi="Times New Roman" w:cs="Times New Roman"/>
          <w:sz w:val="48"/>
          <w:szCs w:val="48"/>
        </w:rPr>
        <w:t>(базовый уровень).</w:t>
      </w:r>
    </w:p>
    <w:p w:rsidR="00217AF9" w:rsidRPr="00217AF9" w:rsidRDefault="00A320B6" w:rsidP="00217AF9">
      <w:pPr>
        <w:ind w:left="-851" w:right="-143"/>
        <w:rPr>
          <w:rFonts w:ascii="Times New Roman" w:hAnsi="Times New Roman" w:cs="Times New Roman"/>
          <w:sz w:val="48"/>
          <w:szCs w:val="48"/>
        </w:rPr>
      </w:pPr>
      <w:r w:rsidRPr="00217AF9">
        <w:rPr>
          <w:rFonts w:ascii="Times New Roman" w:hAnsi="Times New Roman" w:cs="Times New Roman"/>
          <w:sz w:val="72"/>
          <w:szCs w:val="72"/>
        </w:rPr>
        <w:t>1 июня –</w:t>
      </w:r>
      <w:r w:rsidR="00217AF9">
        <w:rPr>
          <w:rFonts w:ascii="Times New Roman" w:hAnsi="Times New Roman" w:cs="Times New Roman"/>
          <w:sz w:val="72"/>
          <w:szCs w:val="72"/>
        </w:rPr>
        <w:t xml:space="preserve"> математика </w:t>
      </w:r>
      <w:r w:rsidRPr="00217AF9">
        <w:rPr>
          <w:rFonts w:ascii="Times New Roman" w:hAnsi="Times New Roman" w:cs="Times New Roman"/>
          <w:sz w:val="48"/>
          <w:szCs w:val="48"/>
        </w:rPr>
        <w:t>(профильный уровень).</w:t>
      </w:r>
    </w:p>
    <w:p w:rsidR="00217AF9" w:rsidRDefault="00A320B6" w:rsidP="00217AF9">
      <w:pPr>
        <w:ind w:left="-851" w:right="-143"/>
        <w:rPr>
          <w:rFonts w:ascii="Times New Roman" w:hAnsi="Times New Roman" w:cs="Times New Roman"/>
          <w:sz w:val="72"/>
          <w:szCs w:val="72"/>
        </w:rPr>
      </w:pPr>
      <w:r w:rsidRPr="00217AF9">
        <w:rPr>
          <w:rFonts w:ascii="Times New Roman" w:hAnsi="Times New Roman" w:cs="Times New Roman"/>
          <w:sz w:val="72"/>
          <w:szCs w:val="72"/>
        </w:rPr>
        <w:t>4 июня – химия, история.</w:t>
      </w:r>
    </w:p>
    <w:p w:rsidR="00A320B6" w:rsidRPr="00217AF9" w:rsidRDefault="00A320B6" w:rsidP="00217AF9">
      <w:pPr>
        <w:ind w:left="-851" w:right="-143"/>
        <w:rPr>
          <w:rFonts w:ascii="Times New Roman" w:hAnsi="Times New Roman" w:cs="Times New Roman"/>
          <w:sz w:val="72"/>
          <w:szCs w:val="72"/>
        </w:rPr>
      </w:pPr>
      <w:r w:rsidRPr="00217AF9">
        <w:rPr>
          <w:rFonts w:ascii="Times New Roman" w:hAnsi="Times New Roman" w:cs="Times New Roman"/>
          <w:sz w:val="72"/>
          <w:szCs w:val="72"/>
        </w:rPr>
        <w:t>6 июня – русский язык.</w:t>
      </w:r>
    </w:p>
    <w:p w:rsidR="00217AF9" w:rsidRDefault="00A320B6" w:rsidP="00217AF9">
      <w:pPr>
        <w:ind w:left="-851" w:right="-143"/>
        <w:rPr>
          <w:rFonts w:ascii="Times New Roman" w:hAnsi="Times New Roman" w:cs="Times New Roman"/>
          <w:sz w:val="72"/>
          <w:szCs w:val="72"/>
        </w:rPr>
      </w:pPr>
      <w:r w:rsidRPr="00217AF9">
        <w:rPr>
          <w:rFonts w:ascii="Times New Roman" w:hAnsi="Times New Roman" w:cs="Times New Roman"/>
          <w:sz w:val="72"/>
          <w:szCs w:val="72"/>
        </w:rPr>
        <w:t>9,13 июня – иностранные языки.</w:t>
      </w:r>
    </w:p>
    <w:p w:rsidR="00217AF9" w:rsidRDefault="00A320B6" w:rsidP="00217AF9">
      <w:pPr>
        <w:ind w:left="-851" w:right="-143"/>
        <w:rPr>
          <w:rFonts w:ascii="Times New Roman" w:hAnsi="Times New Roman" w:cs="Times New Roman"/>
          <w:sz w:val="72"/>
          <w:szCs w:val="72"/>
        </w:rPr>
      </w:pPr>
      <w:r w:rsidRPr="00217AF9">
        <w:rPr>
          <w:rFonts w:ascii="Times New Roman" w:hAnsi="Times New Roman" w:cs="Times New Roman"/>
          <w:sz w:val="72"/>
          <w:szCs w:val="72"/>
        </w:rPr>
        <w:t>14 июня – обществознание.</w:t>
      </w:r>
    </w:p>
    <w:p w:rsidR="00217AF9" w:rsidRDefault="00A320B6" w:rsidP="00217AF9">
      <w:pPr>
        <w:ind w:left="-851" w:right="-143"/>
        <w:rPr>
          <w:rFonts w:ascii="Times New Roman" w:hAnsi="Times New Roman" w:cs="Times New Roman"/>
          <w:sz w:val="72"/>
          <w:szCs w:val="72"/>
        </w:rPr>
      </w:pPr>
      <w:r w:rsidRPr="00217AF9">
        <w:rPr>
          <w:rFonts w:ascii="Times New Roman" w:hAnsi="Times New Roman" w:cs="Times New Roman"/>
          <w:sz w:val="72"/>
          <w:szCs w:val="72"/>
        </w:rPr>
        <w:t>18 июня – биология.</w:t>
      </w:r>
    </w:p>
    <w:p w:rsidR="00A320B6" w:rsidRPr="00217AF9" w:rsidRDefault="00A320B6" w:rsidP="00217AF9">
      <w:pPr>
        <w:ind w:left="-851" w:right="-143"/>
        <w:rPr>
          <w:rFonts w:ascii="Times New Roman" w:hAnsi="Times New Roman" w:cs="Times New Roman"/>
          <w:sz w:val="72"/>
          <w:szCs w:val="72"/>
        </w:rPr>
      </w:pPr>
      <w:r w:rsidRPr="00217AF9">
        <w:rPr>
          <w:rFonts w:ascii="Times New Roman" w:hAnsi="Times New Roman" w:cs="Times New Roman"/>
          <w:sz w:val="72"/>
          <w:szCs w:val="72"/>
        </w:rPr>
        <w:t>20 июня – литература, физика.</w:t>
      </w:r>
    </w:p>
    <w:p w:rsidR="00BF012B" w:rsidRPr="00217AF9" w:rsidRDefault="00BF012B" w:rsidP="00BF012B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Расписание проведения О</w:t>
      </w:r>
      <w:r w:rsidRPr="00217AF9">
        <w:rPr>
          <w:rFonts w:ascii="Times New Roman" w:hAnsi="Times New Roman" w:cs="Times New Roman"/>
          <w:sz w:val="96"/>
          <w:szCs w:val="96"/>
        </w:rPr>
        <w:t>ГЭ.</w:t>
      </w:r>
    </w:p>
    <w:p w:rsidR="00BF012B" w:rsidRPr="00217AF9" w:rsidRDefault="00BF012B" w:rsidP="00BF012B">
      <w:pPr>
        <w:ind w:left="-851" w:right="-14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25,26 мая </w:t>
      </w:r>
      <w:proofErr w:type="gramStart"/>
      <w:r>
        <w:rPr>
          <w:rFonts w:ascii="Times New Roman" w:hAnsi="Times New Roman" w:cs="Times New Roman"/>
          <w:sz w:val="72"/>
          <w:szCs w:val="72"/>
        </w:rPr>
        <w:t>–и</w:t>
      </w:r>
      <w:proofErr w:type="gramEnd"/>
      <w:r>
        <w:rPr>
          <w:rFonts w:ascii="Times New Roman" w:hAnsi="Times New Roman" w:cs="Times New Roman"/>
          <w:sz w:val="72"/>
          <w:szCs w:val="72"/>
        </w:rPr>
        <w:t>ностранные языки</w:t>
      </w:r>
      <w:r w:rsidRPr="00217AF9">
        <w:rPr>
          <w:rFonts w:ascii="Times New Roman" w:hAnsi="Times New Roman" w:cs="Times New Roman"/>
          <w:sz w:val="72"/>
          <w:szCs w:val="72"/>
        </w:rPr>
        <w:t>.</w:t>
      </w:r>
    </w:p>
    <w:p w:rsidR="00BF012B" w:rsidRDefault="00BF012B" w:rsidP="00BF012B">
      <w:pPr>
        <w:ind w:left="-851" w:right="-14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>29 мая – русский язык</w:t>
      </w:r>
      <w:r w:rsidRPr="00217AF9">
        <w:rPr>
          <w:rFonts w:ascii="Times New Roman" w:hAnsi="Times New Roman" w:cs="Times New Roman"/>
          <w:sz w:val="48"/>
          <w:szCs w:val="48"/>
        </w:rPr>
        <w:t>.</w:t>
      </w:r>
    </w:p>
    <w:p w:rsidR="00BF012B" w:rsidRPr="00BF012B" w:rsidRDefault="00BF012B" w:rsidP="00BF012B">
      <w:pPr>
        <w:ind w:left="-851" w:right="-143"/>
        <w:rPr>
          <w:rFonts w:ascii="Times New Roman" w:hAnsi="Times New Roman" w:cs="Times New Roman"/>
          <w:sz w:val="72"/>
          <w:szCs w:val="72"/>
        </w:rPr>
      </w:pPr>
      <w:r w:rsidRPr="00BF012B">
        <w:rPr>
          <w:rFonts w:ascii="Times New Roman" w:hAnsi="Times New Roman" w:cs="Times New Roman"/>
          <w:sz w:val="72"/>
          <w:szCs w:val="72"/>
        </w:rPr>
        <w:t>31 мая – обществознание, биология, информатика, литература.</w:t>
      </w:r>
    </w:p>
    <w:p w:rsidR="00BF012B" w:rsidRPr="00217AF9" w:rsidRDefault="00BF012B" w:rsidP="00BF012B">
      <w:pPr>
        <w:ind w:left="-851" w:right="-14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>2</w:t>
      </w:r>
      <w:r w:rsidRPr="00217AF9">
        <w:rPr>
          <w:rFonts w:ascii="Times New Roman" w:hAnsi="Times New Roman" w:cs="Times New Roman"/>
          <w:sz w:val="72"/>
          <w:szCs w:val="72"/>
        </w:rPr>
        <w:t xml:space="preserve"> июня –</w:t>
      </w:r>
      <w:r>
        <w:rPr>
          <w:rFonts w:ascii="Times New Roman" w:hAnsi="Times New Roman" w:cs="Times New Roman"/>
          <w:sz w:val="72"/>
          <w:szCs w:val="72"/>
        </w:rPr>
        <w:t xml:space="preserve"> физика, информатика</w:t>
      </w:r>
      <w:r w:rsidRPr="00217AF9">
        <w:rPr>
          <w:rFonts w:ascii="Times New Roman" w:hAnsi="Times New Roman" w:cs="Times New Roman"/>
          <w:sz w:val="48"/>
          <w:szCs w:val="48"/>
        </w:rPr>
        <w:t>.</w:t>
      </w:r>
    </w:p>
    <w:p w:rsidR="00BF012B" w:rsidRDefault="00BF012B" w:rsidP="00BF012B">
      <w:pPr>
        <w:ind w:left="-851" w:right="-14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5 июня – математика</w:t>
      </w:r>
      <w:r w:rsidRPr="00217AF9">
        <w:rPr>
          <w:rFonts w:ascii="Times New Roman" w:hAnsi="Times New Roman" w:cs="Times New Roman"/>
          <w:sz w:val="72"/>
          <w:szCs w:val="72"/>
        </w:rPr>
        <w:t>.</w:t>
      </w:r>
    </w:p>
    <w:p w:rsidR="00BF012B" w:rsidRPr="00217AF9" w:rsidRDefault="00BF012B" w:rsidP="00BF012B">
      <w:pPr>
        <w:ind w:left="-851" w:right="-14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7 июня – история, химия, география, физика</w:t>
      </w:r>
      <w:r w:rsidRPr="00217AF9">
        <w:rPr>
          <w:rFonts w:ascii="Times New Roman" w:hAnsi="Times New Roman" w:cs="Times New Roman"/>
          <w:sz w:val="72"/>
          <w:szCs w:val="72"/>
        </w:rPr>
        <w:t>.</w:t>
      </w:r>
    </w:p>
    <w:p w:rsidR="00BF012B" w:rsidRDefault="00BF012B" w:rsidP="00BF012B">
      <w:pPr>
        <w:ind w:left="-851" w:right="-14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9 июня – обществознание</w:t>
      </w:r>
      <w:r w:rsidRPr="00217AF9">
        <w:rPr>
          <w:rFonts w:ascii="Times New Roman" w:hAnsi="Times New Roman" w:cs="Times New Roman"/>
          <w:sz w:val="72"/>
          <w:szCs w:val="72"/>
        </w:rPr>
        <w:t>.</w:t>
      </w:r>
    </w:p>
    <w:p w:rsidR="00D03634" w:rsidRDefault="00D03634" w:rsidP="00F30414">
      <w:pPr>
        <w:ind w:right="-143"/>
        <w:rPr>
          <w:rFonts w:ascii="Times New Roman" w:hAnsi="Times New Roman" w:cs="Times New Roman"/>
          <w:sz w:val="40"/>
          <w:szCs w:val="40"/>
        </w:rPr>
      </w:pPr>
    </w:p>
    <w:p w:rsidR="007C7C0E" w:rsidRDefault="007C7C0E" w:rsidP="00A7520B">
      <w:pPr>
        <w:ind w:left="-851" w:right="-143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7C7C0E" w:rsidRDefault="007C7C0E" w:rsidP="00A7520B">
      <w:pPr>
        <w:ind w:left="-851" w:right="-143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7C7C0E" w:rsidRDefault="007C7C0E" w:rsidP="00A7520B">
      <w:pPr>
        <w:ind w:left="-851" w:right="-143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7C7C0E" w:rsidRDefault="007C7C0E" w:rsidP="00A7520B">
      <w:pPr>
        <w:ind w:left="-851" w:right="-143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7C7C0E" w:rsidRDefault="007C7C0E" w:rsidP="00A7520B">
      <w:pPr>
        <w:ind w:left="-851" w:right="-143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817770" w:rsidRDefault="00817770" w:rsidP="00A7520B">
      <w:pPr>
        <w:ind w:left="-851" w:right="-143" w:firstLine="851"/>
        <w:jc w:val="center"/>
        <w:rPr>
          <w:rFonts w:ascii="Times New Roman" w:hAnsi="Times New Roman" w:cs="Times New Roman"/>
          <w:sz w:val="40"/>
          <w:szCs w:val="40"/>
        </w:rPr>
      </w:pPr>
      <w:r w:rsidRPr="00DF4E8C">
        <w:rPr>
          <w:rFonts w:ascii="Times New Roman" w:hAnsi="Times New Roman" w:cs="Times New Roman"/>
          <w:sz w:val="40"/>
          <w:szCs w:val="40"/>
        </w:rPr>
        <w:lastRenderedPageBreak/>
        <w:t>Содержание.</w:t>
      </w:r>
    </w:p>
    <w:p w:rsidR="00A7520B" w:rsidRPr="00D03634" w:rsidRDefault="00A7520B" w:rsidP="00A7520B">
      <w:pPr>
        <w:ind w:left="-851" w:right="-143" w:firstLine="851"/>
        <w:jc w:val="center"/>
        <w:rPr>
          <w:rFonts w:ascii="Times New Roman" w:hAnsi="Times New Roman" w:cs="Times New Roman"/>
          <w:sz w:val="40"/>
          <w:szCs w:val="40"/>
        </w:rPr>
      </w:pPr>
    </w:p>
    <w:p w:rsidR="00817770" w:rsidRDefault="00817770" w:rsidP="009F71E0">
      <w:pPr>
        <w:pStyle w:val="a5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работы за прошлый год. Задачи на новый учебный год.</w:t>
      </w:r>
    </w:p>
    <w:p w:rsidR="00817770" w:rsidRDefault="00817770" w:rsidP="009F71E0">
      <w:pPr>
        <w:pStyle w:val="a5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учебно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воспитательным процессом.</w:t>
      </w:r>
    </w:p>
    <w:p w:rsidR="00817770" w:rsidRDefault="00817770" w:rsidP="009F71E0">
      <w:pPr>
        <w:pStyle w:val="a5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работы с кадрами.</w:t>
      </w:r>
    </w:p>
    <w:p w:rsidR="00D03634" w:rsidRDefault="00D03634" w:rsidP="009F71E0">
      <w:pPr>
        <w:pStyle w:val="a5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педсовета.</w:t>
      </w:r>
    </w:p>
    <w:p w:rsidR="00D03634" w:rsidRDefault="007C7C0E" w:rsidP="009F71E0">
      <w:pPr>
        <w:pStyle w:val="a5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совещания при директоре</w:t>
      </w:r>
      <w:r w:rsidR="00D03634">
        <w:rPr>
          <w:rFonts w:ascii="Times New Roman" w:hAnsi="Times New Roman" w:cs="Times New Roman"/>
          <w:sz w:val="32"/>
          <w:szCs w:val="32"/>
        </w:rPr>
        <w:t>.</w:t>
      </w:r>
    </w:p>
    <w:p w:rsidR="00817770" w:rsidRDefault="00817770" w:rsidP="009F71E0">
      <w:pPr>
        <w:pStyle w:val="a5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ВШК.</w:t>
      </w:r>
    </w:p>
    <w:p w:rsidR="00817770" w:rsidRDefault="00817770" w:rsidP="009F71E0">
      <w:pPr>
        <w:pStyle w:val="a5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воспитательной работы школы.</w:t>
      </w:r>
    </w:p>
    <w:p w:rsidR="00817770" w:rsidRDefault="00817770" w:rsidP="009F71E0">
      <w:pPr>
        <w:pStyle w:val="a5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воспитательной работы ГДО.</w:t>
      </w:r>
    </w:p>
    <w:p w:rsidR="00817770" w:rsidRDefault="00817770" w:rsidP="009F71E0">
      <w:pPr>
        <w:pStyle w:val="a5"/>
        <w:numPr>
          <w:ilvl w:val="0"/>
          <w:numId w:val="1"/>
        </w:numPr>
        <w:ind w:left="-709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внеурочной деятельности.</w:t>
      </w:r>
    </w:p>
    <w:p w:rsidR="00DF4E8C" w:rsidRPr="007C7C0E" w:rsidRDefault="00817770" w:rsidP="007C7C0E">
      <w:pPr>
        <w:pStyle w:val="a5"/>
        <w:numPr>
          <w:ilvl w:val="0"/>
          <w:numId w:val="1"/>
        </w:numPr>
        <w:spacing w:after="0" w:line="240" w:lineRule="atLeast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работа:</w:t>
      </w:r>
    </w:p>
    <w:p w:rsidR="00D03634" w:rsidRDefault="00D03634" w:rsidP="009F71E0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план работы МС;</w:t>
      </w:r>
    </w:p>
    <w:p w:rsidR="00817770" w:rsidRPr="00817770" w:rsidRDefault="00817770" w:rsidP="009F71E0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планы работы МО.</w:t>
      </w:r>
    </w:p>
    <w:p w:rsidR="00817770" w:rsidRDefault="007C7C0E" w:rsidP="009F71E0">
      <w:pPr>
        <w:pStyle w:val="a5"/>
        <w:numPr>
          <w:ilvl w:val="0"/>
          <w:numId w:val="1"/>
        </w:numPr>
        <w:spacing w:after="0" w:line="240" w:lineRule="atLeast"/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ППк</w:t>
      </w:r>
      <w:r w:rsidR="00817770">
        <w:rPr>
          <w:rFonts w:ascii="Times New Roman" w:hAnsi="Times New Roman" w:cs="Times New Roman"/>
          <w:sz w:val="32"/>
          <w:szCs w:val="32"/>
        </w:rPr>
        <w:t>.</w:t>
      </w:r>
    </w:p>
    <w:p w:rsidR="009F71E0" w:rsidRDefault="009F71E0" w:rsidP="009F71E0">
      <w:pPr>
        <w:spacing w:after="0" w:line="240" w:lineRule="atLeast"/>
        <w:ind w:left="-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DF4E8C">
        <w:rPr>
          <w:rFonts w:ascii="Times New Roman" w:hAnsi="Times New Roman" w:cs="Times New Roman"/>
          <w:sz w:val="32"/>
          <w:szCs w:val="32"/>
        </w:rPr>
        <w:t>.</w:t>
      </w:r>
      <w:r w:rsidR="00DF4E8C" w:rsidRPr="00DF4E8C">
        <w:rPr>
          <w:rFonts w:ascii="Times New Roman" w:hAnsi="Times New Roman" w:cs="Times New Roman"/>
          <w:sz w:val="32"/>
          <w:szCs w:val="32"/>
        </w:rPr>
        <w:t>Школьная спартакиада.</w:t>
      </w:r>
    </w:p>
    <w:p w:rsidR="00A7520B" w:rsidRDefault="00A7520B" w:rsidP="009F71E0">
      <w:pPr>
        <w:spacing w:after="0" w:line="240" w:lineRule="atLeast"/>
        <w:ind w:left="-1069"/>
        <w:jc w:val="both"/>
        <w:rPr>
          <w:rFonts w:ascii="Times New Roman" w:hAnsi="Times New Roman" w:cs="Times New Roman"/>
          <w:sz w:val="32"/>
          <w:szCs w:val="32"/>
        </w:rPr>
      </w:pPr>
    </w:p>
    <w:p w:rsidR="009F71E0" w:rsidRDefault="009F71E0" w:rsidP="009F71E0">
      <w:pPr>
        <w:spacing w:after="0" w:line="240" w:lineRule="atLeast"/>
        <w:ind w:left="-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="00DF4E8C" w:rsidRPr="009F71E0">
        <w:rPr>
          <w:rFonts w:ascii="Times New Roman" w:hAnsi="Times New Roman" w:cs="Times New Roman"/>
          <w:sz w:val="32"/>
          <w:szCs w:val="32"/>
        </w:rPr>
        <w:t xml:space="preserve"> План мероприятий по профилактике правонарушений, наркомании, алкоголизма, </w:t>
      </w:r>
      <w:proofErr w:type="spellStart"/>
      <w:r w:rsidR="00DF4E8C" w:rsidRPr="009F71E0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="00DF4E8C" w:rsidRPr="009F71E0">
        <w:rPr>
          <w:rFonts w:ascii="Times New Roman" w:hAnsi="Times New Roman" w:cs="Times New Roman"/>
          <w:sz w:val="32"/>
          <w:szCs w:val="32"/>
        </w:rPr>
        <w:t xml:space="preserve"> и формирования ЗОЖ.</w:t>
      </w:r>
      <w:r>
        <w:rPr>
          <w:rFonts w:ascii="Times New Roman" w:hAnsi="Times New Roman" w:cs="Times New Roman"/>
          <w:sz w:val="32"/>
          <w:szCs w:val="32"/>
        </w:rPr>
        <w:t xml:space="preserve"> План группы надзора.</w:t>
      </w:r>
    </w:p>
    <w:p w:rsidR="00A7520B" w:rsidRDefault="00A7520B" w:rsidP="009F71E0">
      <w:pPr>
        <w:spacing w:after="0" w:line="240" w:lineRule="atLeast"/>
        <w:ind w:left="-1069"/>
        <w:jc w:val="both"/>
        <w:rPr>
          <w:rFonts w:ascii="Times New Roman" w:hAnsi="Times New Roman" w:cs="Times New Roman"/>
          <w:sz w:val="32"/>
          <w:szCs w:val="32"/>
        </w:rPr>
      </w:pPr>
    </w:p>
    <w:p w:rsidR="009F71E0" w:rsidRDefault="009F71E0" w:rsidP="009F71E0">
      <w:pPr>
        <w:spacing w:after="0" w:line="240" w:lineRule="atLeast"/>
        <w:ind w:left="-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="00DF4E8C" w:rsidRPr="009F71E0">
        <w:rPr>
          <w:rFonts w:ascii="Times New Roman" w:hAnsi="Times New Roman" w:cs="Times New Roman"/>
          <w:sz w:val="32"/>
          <w:szCs w:val="32"/>
        </w:rPr>
        <w:t xml:space="preserve"> План мероприятий по предупреждению ДДТ.</w:t>
      </w:r>
    </w:p>
    <w:p w:rsidR="00A7520B" w:rsidRDefault="00A7520B" w:rsidP="009F71E0">
      <w:pPr>
        <w:spacing w:after="0" w:line="240" w:lineRule="atLeast"/>
        <w:ind w:left="-1069"/>
        <w:jc w:val="both"/>
        <w:rPr>
          <w:rFonts w:ascii="Times New Roman" w:hAnsi="Times New Roman" w:cs="Times New Roman"/>
          <w:sz w:val="32"/>
          <w:szCs w:val="32"/>
        </w:rPr>
      </w:pPr>
    </w:p>
    <w:p w:rsidR="009F71E0" w:rsidRDefault="009F71E0" w:rsidP="009F71E0">
      <w:pPr>
        <w:spacing w:after="0" w:line="240" w:lineRule="atLeast"/>
        <w:ind w:left="-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="00DF4E8C" w:rsidRPr="009F71E0">
        <w:rPr>
          <w:rFonts w:ascii="Times New Roman" w:hAnsi="Times New Roman" w:cs="Times New Roman"/>
          <w:sz w:val="32"/>
          <w:szCs w:val="32"/>
        </w:rPr>
        <w:t>План мероприятий, направленных на профилактику экстремизма в молодежной сфере, формирования толерантного сознания.</w:t>
      </w:r>
    </w:p>
    <w:p w:rsidR="00A7520B" w:rsidRDefault="00A7520B" w:rsidP="009F71E0">
      <w:pPr>
        <w:spacing w:after="0" w:line="240" w:lineRule="atLeast"/>
        <w:ind w:left="-1069"/>
        <w:jc w:val="both"/>
        <w:rPr>
          <w:rFonts w:ascii="Times New Roman" w:hAnsi="Times New Roman" w:cs="Times New Roman"/>
          <w:sz w:val="32"/>
          <w:szCs w:val="32"/>
        </w:rPr>
      </w:pPr>
    </w:p>
    <w:p w:rsidR="00DF4E8C" w:rsidRPr="009F71E0" w:rsidRDefault="009F71E0" w:rsidP="009F71E0">
      <w:pPr>
        <w:spacing w:after="0" w:line="240" w:lineRule="atLeast"/>
        <w:ind w:left="-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  <w:r w:rsidR="00DF4E8C" w:rsidRPr="009F71E0">
        <w:rPr>
          <w:rFonts w:ascii="Times New Roman" w:hAnsi="Times New Roman" w:cs="Times New Roman"/>
          <w:sz w:val="32"/>
          <w:szCs w:val="32"/>
        </w:rPr>
        <w:t xml:space="preserve"> План работы педагога-психолога.</w:t>
      </w:r>
    </w:p>
    <w:p w:rsidR="00A320B6" w:rsidRPr="00217AF9" w:rsidRDefault="00A320B6" w:rsidP="009F71E0">
      <w:pPr>
        <w:ind w:left="-709" w:right="-143" w:firstLine="851"/>
        <w:jc w:val="both"/>
        <w:rPr>
          <w:rFonts w:ascii="Times New Roman" w:hAnsi="Times New Roman" w:cs="Times New Roman"/>
          <w:sz w:val="72"/>
          <w:szCs w:val="72"/>
        </w:rPr>
      </w:pPr>
    </w:p>
    <w:sectPr w:rsidR="00A320B6" w:rsidRPr="00217AF9" w:rsidSect="00715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9FD" w:rsidRDefault="00FF39FD" w:rsidP="00994E4F">
      <w:pPr>
        <w:spacing w:after="0" w:line="240" w:lineRule="auto"/>
      </w:pPr>
      <w:r>
        <w:separator/>
      </w:r>
    </w:p>
  </w:endnote>
  <w:endnote w:type="continuationSeparator" w:id="1">
    <w:p w:rsidR="00FF39FD" w:rsidRDefault="00FF39FD" w:rsidP="0099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9FD" w:rsidRDefault="00FF39FD" w:rsidP="00994E4F">
      <w:pPr>
        <w:spacing w:after="0" w:line="240" w:lineRule="auto"/>
      </w:pPr>
      <w:r>
        <w:separator/>
      </w:r>
    </w:p>
  </w:footnote>
  <w:footnote w:type="continuationSeparator" w:id="1">
    <w:p w:rsidR="00FF39FD" w:rsidRDefault="00FF39FD" w:rsidP="00994E4F">
      <w:pPr>
        <w:spacing w:after="0" w:line="240" w:lineRule="auto"/>
      </w:pPr>
      <w:r>
        <w:continuationSeparator/>
      </w:r>
    </w:p>
  </w:footnote>
  <w:footnote w:id="2">
    <w:p w:rsidR="00994E4F" w:rsidRDefault="00994E4F" w:rsidP="00994E4F">
      <w:pPr>
        <w:pStyle w:val="a6"/>
      </w:pPr>
    </w:p>
  </w:footnote>
  <w:footnote w:id="3">
    <w:p w:rsidR="00994E4F" w:rsidRDefault="00994E4F" w:rsidP="00994E4F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71BD"/>
    <w:multiLevelType w:val="hybridMultilevel"/>
    <w:tmpl w:val="CC78CA10"/>
    <w:lvl w:ilvl="0" w:tplc="C27496D4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35F3B"/>
    <w:multiLevelType w:val="hybridMultilevel"/>
    <w:tmpl w:val="3738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0B6"/>
    <w:rsid w:val="00054A7E"/>
    <w:rsid w:val="00217AF9"/>
    <w:rsid w:val="003843AB"/>
    <w:rsid w:val="00715395"/>
    <w:rsid w:val="007C7C0E"/>
    <w:rsid w:val="00817770"/>
    <w:rsid w:val="0082181C"/>
    <w:rsid w:val="0091276C"/>
    <w:rsid w:val="00994E4F"/>
    <w:rsid w:val="009F71E0"/>
    <w:rsid w:val="00A320B6"/>
    <w:rsid w:val="00A7520B"/>
    <w:rsid w:val="00AA2992"/>
    <w:rsid w:val="00BF012B"/>
    <w:rsid w:val="00D03634"/>
    <w:rsid w:val="00D53313"/>
    <w:rsid w:val="00DF4E8C"/>
    <w:rsid w:val="00F30414"/>
    <w:rsid w:val="00FF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770"/>
    <w:pPr>
      <w:ind w:left="720"/>
      <w:contextualSpacing/>
    </w:pPr>
  </w:style>
  <w:style w:type="paragraph" w:styleId="a6">
    <w:name w:val="footnote text"/>
    <w:aliases w:val="Знак6,F1"/>
    <w:basedOn w:val="a"/>
    <w:link w:val="a7"/>
    <w:uiPriority w:val="99"/>
    <w:unhideWhenUsed/>
    <w:rsid w:val="00994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994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Знак"/>
    <w:link w:val="a9"/>
    <w:locked/>
    <w:rsid w:val="00994E4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994E4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a">
    <w:name w:val="Буллит Знак"/>
    <w:link w:val="ab"/>
    <w:locked/>
    <w:rsid w:val="00994E4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b">
    <w:name w:val="Буллит"/>
    <w:basedOn w:val="a9"/>
    <w:link w:val="aa"/>
    <w:rsid w:val="00994E4F"/>
    <w:pPr>
      <w:ind w:firstLine="244"/>
    </w:pPr>
  </w:style>
  <w:style w:type="paragraph" w:customStyle="1" w:styleId="2">
    <w:name w:val="Заг 2"/>
    <w:basedOn w:val="a"/>
    <w:uiPriority w:val="99"/>
    <w:rsid w:val="00994E4F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c">
    <w:name w:val="footnote reference"/>
    <w:semiHidden/>
    <w:unhideWhenUsed/>
    <w:rsid w:val="00994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3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770"/>
    <w:pPr>
      <w:ind w:left="720"/>
      <w:contextualSpacing/>
    </w:pPr>
  </w:style>
  <w:style w:type="paragraph" w:styleId="a6">
    <w:name w:val="footnote text"/>
    <w:aliases w:val="Знак6,F1"/>
    <w:basedOn w:val="a"/>
    <w:link w:val="a7"/>
    <w:uiPriority w:val="99"/>
    <w:unhideWhenUsed/>
    <w:rsid w:val="00994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994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Знак"/>
    <w:link w:val="a9"/>
    <w:locked/>
    <w:rsid w:val="00994E4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994E4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a">
    <w:name w:val="Буллит Знак"/>
    <w:link w:val="ab"/>
    <w:locked/>
    <w:rsid w:val="00994E4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b">
    <w:name w:val="Буллит"/>
    <w:basedOn w:val="a9"/>
    <w:link w:val="aa"/>
    <w:rsid w:val="00994E4F"/>
    <w:pPr>
      <w:ind w:firstLine="244"/>
    </w:pPr>
  </w:style>
  <w:style w:type="paragraph" w:customStyle="1" w:styleId="2">
    <w:name w:val="Заг 2"/>
    <w:basedOn w:val="a"/>
    <w:uiPriority w:val="99"/>
    <w:rsid w:val="00994E4F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styleId="ac">
    <w:name w:val="footnote reference"/>
    <w:semiHidden/>
    <w:unhideWhenUsed/>
    <w:rsid w:val="00994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home</cp:lastModifiedBy>
  <cp:revision>17</cp:revision>
  <cp:lastPrinted>2020-10-01T16:23:00Z</cp:lastPrinted>
  <dcterms:created xsi:type="dcterms:W3CDTF">2017-12-18T05:34:00Z</dcterms:created>
  <dcterms:modified xsi:type="dcterms:W3CDTF">2020-10-01T16:23:00Z</dcterms:modified>
</cp:coreProperties>
</file>