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5A" w:rsidRPr="00175942" w:rsidRDefault="00FC675A" w:rsidP="00175942">
      <w:pPr>
        <w:pStyle w:val="1"/>
        <w:jc w:val="center"/>
        <w:rPr>
          <w:sz w:val="40"/>
          <w:szCs w:val="40"/>
        </w:rPr>
      </w:pPr>
      <w:r w:rsidRPr="00175942">
        <w:rPr>
          <w:sz w:val="40"/>
          <w:szCs w:val="40"/>
        </w:rPr>
        <w:t xml:space="preserve">Условия питания </w:t>
      </w:r>
    </w:p>
    <w:p w:rsidR="00FC675A" w:rsidRDefault="00FC675A" w:rsidP="00175942">
      <w:pPr>
        <w:pStyle w:val="a4"/>
        <w:jc w:val="both"/>
        <w:rPr>
          <w:rFonts w:ascii="Arial" w:hAnsi="Arial" w:cs="Arial"/>
          <w:color w:val="000000"/>
        </w:rPr>
      </w:pPr>
      <w:r w:rsidRPr="00175942">
        <w:rPr>
          <w:color w:val="000000"/>
          <w:sz w:val="28"/>
          <w:szCs w:val="28"/>
        </w:rPr>
        <w:t>          В школе имеется специа</w:t>
      </w:r>
      <w:r w:rsidR="00B07935">
        <w:rPr>
          <w:color w:val="000000"/>
          <w:sz w:val="28"/>
          <w:szCs w:val="28"/>
        </w:rPr>
        <w:t>льно оборудованная столовая на 5</w:t>
      </w:r>
      <w:r w:rsidRPr="00175942">
        <w:rPr>
          <w:color w:val="000000"/>
          <w:sz w:val="28"/>
          <w:szCs w:val="28"/>
        </w:rPr>
        <w:t>0 посадочных мест, в которой осуществляется горячее питание школьников, работают квалифицированные сотрудники.</w:t>
      </w:r>
      <w:r w:rsidRPr="00175942">
        <w:rPr>
          <w:color w:val="000000"/>
          <w:sz w:val="28"/>
          <w:szCs w:val="28"/>
        </w:rPr>
        <w:br/>
        <w:t>         Организация питания в учреждении осуществляется  в соответствии с приказом директора, в котором определены ответственные за качество питания и контролем организации питания.</w:t>
      </w:r>
      <w:r w:rsidRPr="00175942">
        <w:rPr>
          <w:color w:val="000000"/>
          <w:sz w:val="28"/>
          <w:szCs w:val="28"/>
        </w:rPr>
        <w:br/>
        <w:t>          Питание в учреждении пятиразовое, организованное на основе примерного цикличного меню. В обеденном зале ежедневно вывешивается меню на каждую категорию питающихся (7-11 лет, 12-18 лет), подготовленное на специальном бланке, утвержденное директором школы.</w:t>
      </w:r>
      <w:r w:rsidRPr="00175942">
        <w:rPr>
          <w:color w:val="000000"/>
          <w:sz w:val="28"/>
          <w:szCs w:val="28"/>
        </w:rPr>
        <w:br/>
        <w:t>         Приготовление блюд ведется на основании технологических карт. Своевременно ведется вся необходимая документация.</w:t>
      </w:r>
      <w:r w:rsidRPr="00175942">
        <w:rPr>
          <w:color w:val="000000"/>
          <w:sz w:val="28"/>
          <w:szCs w:val="28"/>
        </w:rPr>
        <w:br/>
        <w:t>         Питьевой режим соблюдается. Строго соблюдаются и постоянно контролируются правила и сроки хранения продуктов, исправность технологического и холодильного оборудования. Требования к оборудованию, инвентарю, посуде и таре (маркировка, использование), обработке сырья и производству продукции постоянно контролируются и соблюдаются.</w:t>
      </w:r>
      <w:r w:rsidRPr="00175942">
        <w:rPr>
          <w:color w:val="000000"/>
          <w:sz w:val="28"/>
          <w:szCs w:val="28"/>
        </w:rPr>
        <w:br/>
        <w:t>          Блюда накрываются на столы по группам, температура подачи блюд соблюдается.</w:t>
      </w:r>
      <w:r w:rsidRPr="00175942">
        <w:rPr>
          <w:color w:val="000000"/>
          <w:sz w:val="28"/>
          <w:szCs w:val="28"/>
        </w:rPr>
        <w:br/>
        <w:t>          Питание производится строго по графику в присутствии учителя, воспитателя, контролируется медицинским работникам. Учитывается пищевой статус ребенка, наличие хронических заболеваний ЖКТ.</w:t>
      </w:r>
      <w:r w:rsidRPr="00175942">
        <w:rPr>
          <w:color w:val="000000"/>
          <w:sz w:val="28"/>
          <w:szCs w:val="28"/>
        </w:rPr>
        <w:br/>
      </w:r>
      <w:r w:rsidRPr="00175942">
        <w:rPr>
          <w:color w:val="000000"/>
          <w:sz w:val="28"/>
          <w:szCs w:val="28"/>
        </w:rPr>
        <w:br/>
      </w:r>
    </w:p>
    <w:p w:rsidR="00FC675A" w:rsidRPr="00B07935" w:rsidRDefault="00FC675A" w:rsidP="00175942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kern w:val="36"/>
          <w:sz w:val="40"/>
          <w:szCs w:val="40"/>
        </w:rPr>
      </w:pPr>
      <w:r w:rsidRPr="00B07935">
        <w:rPr>
          <w:rFonts w:ascii="Times New Roman" w:hAnsi="Times New Roman"/>
          <w:b/>
          <w:kern w:val="36"/>
          <w:sz w:val="40"/>
          <w:szCs w:val="40"/>
        </w:rPr>
        <w:t>Информация об условиях охраны здоровья учащихся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Образовательное учреждение создает условия, гарантирующие охрану и укрепление здоровья обучающихся, воспитанников: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- социальные, экономические и экологические условия окружающей действительности;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 xml:space="preserve">- 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B07935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B07935">
        <w:rPr>
          <w:rFonts w:ascii="Times New Roman" w:hAnsi="Times New Roman"/>
          <w:sz w:val="27"/>
          <w:szCs w:val="27"/>
        </w:rPr>
        <w:t>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- учитывает фактор негативного популяционного сдвига в здоровье обучающихся, воспитанников и всего населения страны в целом;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 - опирается на систему знаний, установок, привычек, формируемых у обучающихся в процессе обучения, правил поведения.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lastRenderedPageBreak/>
        <w:t>Обеспечение охраны здоровья обучающихся, воспитанников проходит по семи направлениям.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 xml:space="preserve">1. Целостность </w:t>
      </w:r>
      <w:proofErr w:type="gramStart"/>
      <w:r w:rsidRPr="00B07935">
        <w:rPr>
          <w:rFonts w:ascii="Times New Roman" w:hAnsi="Times New Roman"/>
          <w:b/>
          <w:bCs/>
          <w:sz w:val="27"/>
          <w:szCs w:val="27"/>
        </w:rPr>
        <w:t>системы формирования культуры здорового образа жизни обучающихся</w:t>
      </w:r>
      <w:proofErr w:type="gramEnd"/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В основной образовательной программе МКОУ «</w:t>
      </w:r>
      <w:proofErr w:type="spellStart"/>
      <w:r w:rsidRPr="00B07935">
        <w:rPr>
          <w:rFonts w:ascii="Times New Roman" w:hAnsi="Times New Roman"/>
          <w:sz w:val="27"/>
          <w:szCs w:val="27"/>
        </w:rPr>
        <w:t>Безымянская</w:t>
      </w:r>
      <w:proofErr w:type="spellEnd"/>
      <w:r w:rsidRPr="00B07935">
        <w:rPr>
          <w:rFonts w:ascii="Times New Roman" w:hAnsi="Times New Roman"/>
          <w:sz w:val="27"/>
          <w:szCs w:val="27"/>
        </w:rPr>
        <w:t xml:space="preserve"> СШ»,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в школе на воспитание физической культуры, готовности к самостоятельному выбору здорового образа жизни.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Основные задачи данного направления: формирование у 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Средством реализации данного направления являются следующие мероприятия и творческие дела: туристические походы, спортивные турниры, эстафеты, спортивные перемены, физкультминутки на уроках, проведение месячников ПДД и Декады здоровья.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 xml:space="preserve"> В школе организовано взаимодействие с </w:t>
      </w:r>
      <w:proofErr w:type="spellStart"/>
      <w:r w:rsidRPr="00B07935">
        <w:rPr>
          <w:rFonts w:ascii="Times New Roman" w:hAnsi="Times New Roman"/>
          <w:sz w:val="27"/>
          <w:szCs w:val="27"/>
        </w:rPr>
        <w:t>Безымянским</w:t>
      </w:r>
      <w:proofErr w:type="spellEnd"/>
      <w:r w:rsidRPr="00B07935">
        <w:rPr>
          <w:rFonts w:ascii="Times New Roman" w:hAnsi="Times New Roman"/>
          <w:sz w:val="27"/>
          <w:szCs w:val="27"/>
        </w:rPr>
        <w:t xml:space="preserve"> хуторским казачьим обществом, ТОС,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 xml:space="preserve">2. Соответствие инфраструктуры образовательного учреждения условиям </w:t>
      </w:r>
      <w:proofErr w:type="spellStart"/>
      <w:r w:rsidRPr="00B07935">
        <w:rPr>
          <w:rFonts w:ascii="Times New Roman" w:hAnsi="Times New Roman"/>
          <w:b/>
          <w:bCs/>
          <w:sz w:val="27"/>
          <w:szCs w:val="27"/>
        </w:rPr>
        <w:t>здоровьесбережения</w:t>
      </w:r>
      <w:proofErr w:type="spellEnd"/>
      <w:r w:rsidRPr="00B07935">
        <w:rPr>
          <w:rFonts w:ascii="Times New Roman" w:hAnsi="Times New Roman"/>
          <w:b/>
          <w:bCs/>
          <w:sz w:val="27"/>
          <w:szCs w:val="27"/>
        </w:rPr>
        <w:t xml:space="preserve"> учащихся.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 xml:space="preserve">На основании заключённого договора медицинское сопровождение </w:t>
      </w:r>
      <w:proofErr w:type="gramStart"/>
      <w:r w:rsidRPr="00B07935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B07935">
        <w:rPr>
          <w:rFonts w:ascii="Times New Roman" w:hAnsi="Times New Roman"/>
          <w:sz w:val="27"/>
          <w:szCs w:val="27"/>
        </w:rPr>
        <w:t xml:space="preserve"> МКОУ «</w:t>
      </w:r>
      <w:proofErr w:type="spellStart"/>
      <w:r w:rsidRPr="00B07935">
        <w:rPr>
          <w:rFonts w:ascii="Times New Roman" w:hAnsi="Times New Roman"/>
          <w:sz w:val="27"/>
          <w:szCs w:val="27"/>
        </w:rPr>
        <w:t>Безымянская</w:t>
      </w:r>
      <w:proofErr w:type="spellEnd"/>
      <w:r w:rsidRPr="00B07935">
        <w:rPr>
          <w:rFonts w:ascii="Times New Roman" w:hAnsi="Times New Roman"/>
          <w:sz w:val="27"/>
          <w:szCs w:val="27"/>
        </w:rPr>
        <w:t xml:space="preserve"> СШ»  осуществляют специалисты ГБУЗ «Михайловская  ЦРБ», «Центр здоровья». В школе работают квалифицированные специалисты, обеспечивающие проведение оздоровительной работы с </w:t>
      </w:r>
      <w:proofErr w:type="gramStart"/>
      <w:r w:rsidRPr="00B07935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B07935">
        <w:rPr>
          <w:rFonts w:ascii="Times New Roman" w:hAnsi="Times New Roman"/>
          <w:sz w:val="27"/>
          <w:szCs w:val="27"/>
        </w:rPr>
        <w:t>: преподаватель физической культуры, социальный педагог.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 xml:space="preserve">3. Рациональная организация образовательного процесса   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B07935">
        <w:rPr>
          <w:rFonts w:ascii="Times New Roman" w:hAnsi="Times New Roman"/>
          <w:sz w:val="27"/>
          <w:szCs w:val="27"/>
        </w:rPr>
        <w:lastRenderedPageBreak/>
        <w:t>В школе  реализуется Программа формирования культуры здорового и безопасного образа жизни, ориентированная на формирование ценности здоровья и здорового образа жизни. В рамках программы реализуются спортивно-оздоровительные проекты «Красота и грация»,  «</w:t>
      </w:r>
      <w:proofErr w:type="spellStart"/>
      <w:r w:rsidRPr="00B07935">
        <w:rPr>
          <w:rFonts w:ascii="Times New Roman" w:hAnsi="Times New Roman"/>
          <w:sz w:val="27"/>
          <w:szCs w:val="27"/>
        </w:rPr>
        <w:t>Спортландия</w:t>
      </w:r>
      <w:proofErr w:type="spellEnd"/>
      <w:r w:rsidRPr="00B07935">
        <w:rPr>
          <w:rFonts w:ascii="Times New Roman" w:hAnsi="Times New Roman"/>
          <w:sz w:val="27"/>
          <w:szCs w:val="27"/>
        </w:rPr>
        <w:t xml:space="preserve">», «Успешный ученик». 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B07935">
        <w:rPr>
          <w:rFonts w:ascii="Times New Roman" w:hAnsi="Times New Roman"/>
          <w:sz w:val="27"/>
          <w:szCs w:val="27"/>
        </w:rPr>
        <w:t>здоровьесберегающий</w:t>
      </w:r>
      <w:proofErr w:type="spellEnd"/>
      <w:r w:rsidRPr="00B07935">
        <w:rPr>
          <w:rFonts w:ascii="Times New Roman" w:hAnsi="Times New Roman"/>
          <w:sz w:val="27"/>
          <w:szCs w:val="27"/>
        </w:rPr>
        <w:t xml:space="preserve"> режим, учитывают требования санитарных правил.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 xml:space="preserve">Физкультурно-оздоровительная работа ведется с </w:t>
      </w:r>
      <w:proofErr w:type="gramStart"/>
      <w:r w:rsidRPr="00B07935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B07935">
        <w:rPr>
          <w:rFonts w:ascii="Times New Roman" w:hAnsi="Times New Roman"/>
          <w:sz w:val="27"/>
          <w:szCs w:val="27"/>
        </w:rPr>
        <w:t xml:space="preserve"> всех групп здоровья.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 xml:space="preserve">В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B07935">
        <w:rPr>
          <w:rFonts w:ascii="Times New Roman" w:hAnsi="Times New Roman"/>
          <w:sz w:val="27"/>
          <w:szCs w:val="27"/>
        </w:rPr>
        <w:t>здоровьесбережения</w:t>
      </w:r>
      <w:proofErr w:type="spellEnd"/>
      <w:r w:rsidRPr="00B07935">
        <w:rPr>
          <w:rFonts w:ascii="Times New Roman" w:hAnsi="Times New Roman"/>
          <w:sz w:val="27"/>
          <w:szCs w:val="27"/>
        </w:rPr>
        <w:t>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 xml:space="preserve">5. Организация профилактики употребления </w:t>
      </w:r>
      <w:proofErr w:type="spellStart"/>
      <w:r w:rsidRPr="00B07935">
        <w:rPr>
          <w:rFonts w:ascii="Times New Roman" w:hAnsi="Times New Roman"/>
          <w:b/>
          <w:bCs/>
          <w:sz w:val="27"/>
          <w:szCs w:val="27"/>
        </w:rPr>
        <w:t>психоактивных</w:t>
      </w:r>
      <w:proofErr w:type="spellEnd"/>
      <w:r w:rsidRPr="00B07935">
        <w:rPr>
          <w:rFonts w:ascii="Times New Roman" w:hAnsi="Times New Roman"/>
          <w:b/>
          <w:bCs/>
          <w:sz w:val="27"/>
          <w:szCs w:val="27"/>
        </w:rPr>
        <w:t xml:space="preserve"> веществ </w:t>
      </w:r>
      <w:proofErr w:type="gramStart"/>
      <w:r w:rsidRPr="00B07935">
        <w:rPr>
          <w:rFonts w:ascii="Times New Roman" w:hAnsi="Times New Roman"/>
          <w:b/>
          <w:bCs/>
          <w:sz w:val="27"/>
          <w:szCs w:val="27"/>
        </w:rPr>
        <w:t>обучающимися</w:t>
      </w:r>
      <w:proofErr w:type="gramEnd"/>
      <w:r w:rsidRPr="00B07935">
        <w:rPr>
          <w:rFonts w:ascii="Times New Roman" w:hAnsi="Times New Roman"/>
          <w:b/>
          <w:bCs/>
          <w:sz w:val="27"/>
          <w:szCs w:val="27"/>
        </w:rPr>
        <w:t>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несовершеннолетних:</w:t>
      </w:r>
      <w:r w:rsidRPr="00B07935">
        <w:rPr>
          <w:rFonts w:ascii="Times New Roman" w:hAnsi="Times New Roman"/>
          <w:sz w:val="27"/>
        </w:rPr>
        <w:t> </w:t>
      </w:r>
      <w:r w:rsidRPr="00B07935">
        <w:rPr>
          <w:rFonts w:ascii="Times New Roman" w:hAnsi="Times New Roman"/>
          <w:sz w:val="27"/>
          <w:szCs w:val="27"/>
        </w:rPr>
        <w:t>«Полезные привычки. Полезные навыки. Полезный выбор»; «Свободный»;  «Разговор о правильном питании». А так же  в школе  в системе проходят тематические мероприятия,  классные  часы</w:t>
      </w:r>
      <w:proofErr w:type="gramStart"/>
      <w:r w:rsidRPr="00B07935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B07935">
        <w:rPr>
          <w:rFonts w:ascii="Times New Roman" w:hAnsi="Times New Roman"/>
          <w:sz w:val="27"/>
          <w:szCs w:val="27"/>
        </w:rPr>
        <w:t xml:space="preserve"> анкетирование по выявлению факторов риска распространения ПАВ и его оценка.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 xml:space="preserve">6. Комплексное сопровождение системы формирования культуры здорового и безопасного образа жизни </w:t>
      </w:r>
      <w:proofErr w:type="gramStart"/>
      <w:r w:rsidRPr="00B07935">
        <w:rPr>
          <w:rFonts w:ascii="Times New Roman" w:hAnsi="Times New Roman"/>
          <w:b/>
          <w:bCs/>
          <w:sz w:val="27"/>
          <w:szCs w:val="27"/>
        </w:rPr>
        <w:t>обучающихся</w:t>
      </w:r>
      <w:proofErr w:type="gramEnd"/>
      <w:r w:rsidRPr="00B07935">
        <w:rPr>
          <w:rFonts w:ascii="Times New Roman" w:hAnsi="Times New Roman"/>
          <w:b/>
          <w:bCs/>
          <w:sz w:val="27"/>
          <w:szCs w:val="27"/>
        </w:rPr>
        <w:t>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Все обучающиеся гимназии обеспечиваются организованным  горячим  питанием.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·    </w:t>
      </w:r>
      <w:r w:rsidRPr="00B07935">
        <w:rPr>
          <w:rFonts w:ascii="Times New Roman" w:hAnsi="Times New Roman"/>
          <w:sz w:val="27"/>
        </w:rPr>
        <w:t> </w:t>
      </w:r>
      <w:r w:rsidRPr="00B07935">
        <w:rPr>
          <w:rFonts w:ascii="Times New Roman" w:hAnsi="Times New Roman"/>
          <w:sz w:val="27"/>
          <w:szCs w:val="27"/>
        </w:rPr>
        <w:t>соответствие энергетической ценности рациона возрастными и физиологическими потребностями детей и подростков;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·    </w:t>
      </w:r>
      <w:r w:rsidRPr="00B07935">
        <w:rPr>
          <w:rFonts w:ascii="Times New Roman" w:hAnsi="Times New Roman"/>
          <w:sz w:val="27"/>
        </w:rPr>
        <w:t> </w:t>
      </w:r>
      <w:r w:rsidRPr="00B07935">
        <w:rPr>
          <w:rFonts w:ascii="Times New Roman" w:hAnsi="Times New Roman"/>
          <w:sz w:val="27"/>
          <w:szCs w:val="27"/>
        </w:rPr>
        <w:t>обеспечение в рационе сбалансированности основных пищевых веще</w:t>
      </w:r>
      <w:proofErr w:type="gramStart"/>
      <w:r w:rsidRPr="00B07935">
        <w:rPr>
          <w:rFonts w:ascii="Times New Roman" w:hAnsi="Times New Roman"/>
          <w:sz w:val="27"/>
          <w:szCs w:val="27"/>
        </w:rPr>
        <w:t>ств в гр</w:t>
      </w:r>
      <w:proofErr w:type="gramEnd"/>
      <w:r w:rsidRPr="00B07935">
        <w:rPr>
          <w:rFonts w:ascii="Times New Roman" w:hAnsi="Times New Roman"/>
          <w:sz w:val="27"/>
          <w:szCs w:val="27"/>
        </w:rPr>
        <w:t>аммах;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lastRenderedPageBreak/>
        <w:t>·    </w:t>
      </w:r>
      <w:r w:rsidRPr="00B07935">
        <w:rPr>
          <w:rFonts w:ascii="Times New Roman" w:hAnsi="Times New Roman"/>
          <w:sz w:val="27"/>
        </w:rPr>
        <w:t> </w:t>
      </w:r>
      <w:r w:rsidRPr="00B07935">
        <w:rPr>
          <w:rFonts w:ascii="Times New Roman" w:hAnsi="Times New Roman"/>
          <w:sz w:val="27"/>
          <w:szCs w:val="27"/>
        </w:rPr>
        <w:t>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·    </w:t>
      </w:r>
      <w:r w:rsidRPr="00B07935">
        <w:rPr>
          <w:rFonts w:ascii="Times New Roman" w:hAnsi="Times New Roman"/>
          <w:sz w:val="27"/>
        </w:rPr>
        <w:t> </w:t>
      </w:r>
      <w:r w:rsidRPr="00B07935">
        <w:rPr>
          <w:rFonts w:ascii="Times New Roman" w:hAnsi="Times New Roman"/>
          <w:sz w:val="27"/>
          <w:szCs w:val="27"/>
        </w:rPr>
        <w:t>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·    </w:t>
      </w:r>
      <w:r w:rsidRPr="00B07935">
        <w:rPr>
          <w:rFonts w:ascii="Times New Roman" w:hAnsi="Times New Roman"/>
          <w:sz w:val="27"/>
        </w:rPr>
        <w:t> </w:t>
      </w:r>
      <w:r w:rsidRPr="00B07935">
        <w:rPr>
          <w:rFonts w:ascii="Times New Roman" w:hAnsi="Times New Roman"/>
          <w:sz w:val="27"/>
          <w:szCs w:val="27"/>
        </w:rPr>
        <w:t>соблюдение оптимального режима питания и распределения суточного рациона по отдельным приёмам пищи в течение дня</w:t>
      </w:r>
    </w:p>
    <w:p w:rsidR="00FC675A" w:rsidRPr="00B07935" w:rsidRDefault="00FC675A" w:rsidP="001759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Привлечение педагогических и медицинских работников к работе по сохранению и укреплению здоровья обучающихся.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75A" w:rsidRPr="00B07935" w:rsidRDefault="00FC675A" w:rsidP="00175942">
      <w:pPr>
        <w:shd w:val="clear" w:color="auto" w:fill="FFFFFF"/>
        <w:spacing w:after="0" w:line="240" w:lineRule="auto"/>
        <w:ind w:left="900" w:hanging="36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b/>
          <w:bCs/>
          <w:sz w:val="27"/>
          <w:szCs w:val="27"/>
        </w:rPr>
        <w:t xml:space="preserve">7. Мониторинг </w:t>
      </w:r>
      <w:proofErr w:type="spellStart"/>
      <w:r w:rsidRPr="00B07935">
        <w:rPr>
          <w:rFonts w:ascii="Times New Roman" w:hAnsi="Times New Roman"/>
          <w:b/>
          <w:bCs/>
          <w:sz w:val="27"/>
          <w:szCs w:val="27"/>
        </w:rPr>
        <w:t>сформированности</w:t>
      </w:r>
      <w:proofErr w:type="spellEnd"/>
      <w:r w:rsidRPr="00B07935">
        <w:rPr>
          <w:rFonts w:ascii="Times New Roman" w:hAnsi="Times New Roman"/>
          <w:b/>
          <w:bCs/>
          <w:sz w:val="27"/>
          <w:szCs w:val="27"/>
        </w:rPr>
        <w:t xml:space="preserve"> культуры здорового образа жизни </w:t>
      </w:r>
      <w:proofErr w:type="gramStart"/>
      <w:r w:rsidRPr="00B07935">
        <w:rPr>
          <w:rFonts w:ascii="Times New Roman" w:hAnsi="Times New Roman"/>
          <w:b/>
          <w:bCs/>
          <w:sz w:val="27"/>
          <w:szCs w:val="27"/>
        </w:rPr>
        <w:t>обучающихся</w:t>
      </w:r>
      <w:proofErr w:type="gramEnd"/>
      <w:r w:rsidRPr="00B07935">
        <w:rPr>
          <w:rFonts w:ascii="Times New Roman" w:hAnsi="Times New Roman"/>
          <w:b/>
          <w:bCs/>
          <w:sz w:val="27"/>
          <w:szCs w:val="27"/>
        </w:rPr>
        <w:t>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Наличие аналитических данных о формировании ценности здорового и безопасного образа жизни обучающихся.</w:t>
      </w:r>
    </w:p>
    <w:p w:rsidR="00FC675A" w:rsidRPr="00B07935" w:rsidRDefault="00FC675A" w:rsidP="00175942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935">
        <w:rPr>
          <w:rFonts w:ascii="Times New Roman" w:hAnsi="Times New Roman"/>
          <w:sz w:val="27"/>
          <w:szCs w:val="27"/>
        </w:rPr>
        <w:t>Отслеживание динамики показателей здоровья обучающихся, включение  этих сведений в ежегодный отчет ОУ.</w:t>
      </w:r>
    </w:p>
    <w:p w:rsidR="00FC675A" w:rsidRPr="00B07935" w:rsidRDefault="00FC675A" w:rsidP="00175942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B07935">
        <w:rPr>
          <w:rFonts w:ascii="Times New Roman" w:hAnsi="Times New Roman"/>
          <w:sz w:val="27"/>
          <w:szCs w:val="27"/>
          <w:shd w:val="clear" w:color="auto" w:fill="FFFFFF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p w:rsidR="00FC675A" w:rsidRPr="00B07935" w:rsidRDefault="00FC675A">
      <w:bookmarkStart w:id="0" w:name="_GoBack"/>
      <w:bookmarkEnd w:id="0"/>
    </w:p>
    <w:p w:rsidR="00FC675A" w:rsidRPr="00B07935" w:rsidRDefault="00FC675A" w:rsidP="00732DE6"/>
    <w:p w:rsidR="00FC675A" w:rsidRPr="00B07935" w:rsidRDefault="00FC675A" w:rsidP="00732DE6"/>
    <w:p w:rsidR="00FC675A" w:rsidRPr="00B07935" w:rsidRDefault="00FC675A" w:rsidP="00732DE6"/>
    <w:p w:rsidR="00FC675A" w:rsidRPr="00B07935" w:rsidRDefault="00FC675A" w:rsidP="00732DE6"/>
    <w:p w:rsidR="00FC675A" w:rsidRPr="00B07935" w:rsidRDefault="00FC675A" w:rsidP="00732DE6"/>
    <w:p w:rsidR="00FC675A" w:rsidRPr="00B07935" w:rsidRDefault="00FC675A" w:rsidP="00732DE6"/>
    <w:p w:rsidR="00FC675A" w:rsidRPr="00B07935" w:rsidRDefault="00FC675A" w:rsidP="00732DE6"/>
    <w:p w:rsidR="00FC675A" w:rsidRPr="00B07935" w:rsidRDefault="00FC675A" w:rsidP="00732DE6"/>
    <w:sectPr w:rsidR="00FC675A" w:rsidRPr="00B07935" w:rsidSect="00B8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9"/>
    <w:rsid w:val="00166B21"/>
    <w:rsid w:val="00175942"/>
    <w:rsid w:val="00280565"/>
    <w:rsid w:val="00732DE6"/>
    <w:rsid w:val="00B07935"/>
    <w:rsid w:val="00B87D29"/>
    <w:rsid w:val="00DB71B9"/>
    <w:rsid w:val="00E80147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B71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1B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DB7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71B9"/>
    <w:rPr>
      <w:rFonts w:cs="Times New Roman"/>
    </w:rPr>
  </w:style>
  <w:style w:type="paragraph" w:styleId="a4">
    <w:name w:val="Normal (Web)"/>
    <w:basedOn w:val="a"/>
    <w:uiPriority w:val="99"/>
    <w:semiHidden/>
    <w:rsid w:val="00732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732DE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B71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1B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DB7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71B9"/>
    <w:rPr>
      <w:rFonts w:cs="Times New Roman"/>
    </w:rPr>
  </w:style>
  <w:style w:type="paragraph" w:styleId="a4">
    <w:name w:val="Normal (Web)"/>
    <w:basedOn w:val="a"/>
    <w:uiPriority w:val="99"/>
    <w:semiHidden/>
    <w:rsid w:val="00732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732D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2022-11-10T18:17:00Z</dcterms:created>
  <dcterms:modified xsi:type="dcterms:W3CDTF">2022-11-10T18:17:00Z</dcterms:modified>
</cp:coreProperties>
</file>